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E5" w:rsidRDefault="005B70E5">
      <w:pPr>
        <w:rPr>
          <w:b/>
          <w:bCs/>
          <w:i/>
          <w:iCs/>
          <w:u w:val="single"/>
          <w:rtl/>
        </w:rPr>
      </w:pPr>
    </w:p>
    <w:p w:rsidR="00385561" w:rsidRDefault="00385561">
      <w:pPr>
        <w:rPr>
          <w:b/>
          <w:bCs/>
          <w:i/>
          <w:iCs/>
          <w:u w:val="single"/>
          <w:rtl/>
        </w:rPr>
      </w:pPr>
    </w:p>
    <w:p w:rsidR="00385561" w:rsidRDefault="00385561">
      <w:p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</w:rPr>
        <w:t>R-1562</w:t>
      </w:r>
    </w:p>
    <w:p w:rsidR="00385561" w:rsidRDefault="00385561" w:rsidP="00385561">
      <w:pPr>
        <w:jc w:val="center"/>
        <w:rPr>
          <w:rFonts w:cs="David"/>
          <w:b/>
          <w:bCs/>
          <w:i/>
          <w:iCs/>
          <w:sz w:val="28"/>
          <w:szCs w:val="28"/>
          <w:u w:val="single"/>
          <w:rtl/>
        </w:rPr>
      </w:pPr>
      <w:r>
        <w:rPr>
          <w:rFonts w:cs="David" w:hint="cs"/>
          <w:b/>
          <w:bCs/>
          <w:i/>
          <w:iCs/>
          <w:sz w:val="28"/>
          <w:szCs w:val="28"/>
          <w:u w:val="single"/>
          <w:rtl/>
        </w:rPr>
        <w:t xml:space="preserve">ישיבת דירקטוריון חברת חלונות </w:t>
      </w:r>
      <w:proofErr w:type="spellStart"/>
      <w:r>
        <w:rPr>
          <w:rFonts w:cs="David" w:hint="cs"/>
          <w:b/>
          <w:bCs/>
          <w:i/>
          <w:iCs/>
          <w:sz w:val="28"/>
          <w:szCs w:val="28"/>
          <w:u w:val="single"/>
          <w:rtl/>
        </w:rPr>
        <w:t>פל</w:t>
      </w:r>
      <w:proofErr w:type="spellEnd"/>
      <w:r>
        <w:rPr>
          <w:rFonts w:cs="David" w:hint="cs"/>
          <w:b/>
          <w:bCs/>
          <w:i/>
          <w:iCs/>
          <w:sz w:val="28"/>
          <w:szCs w:val="28"/>
          <w:u w:val="single"/>
          <w:rtl/>
        </w:rPr>
        <w:t xml:space="preserve"> ים (2003) ניהול ואחזקה בע"מ</w:t>
      </w:r>
    </w:p>
    <w:p w:rsidR="00385561" w:rsidRDefault="00385561" w:rsidP="00385561">
      <w:pPr>
        <w:jc w:val="center"/>
        <w:rPr>
          <w:rFonts w:cs="David"/>
          <w:b/>
          <w:bCs/>
          <w:i/>
          <w:iCs/>
          <w:sz w:val="28"/>
          <w:szCs w:val="28"/>
          <w:u w:val="single"/>
          <w:rtl/>
        </w:rPr>
      </w:pPr>
      <w:r>
        <w:rPr>
          <w:rFonts w:cs="David" w:hint="cs"/>
          <w:b/>
          <w:bCs/>
          <w:i/>
          <w:iCs/>
          <w:sz w:val="28"/>
          <w:szCs w:val="28"/>
          <w:u w:val="single"/>
          <w:rtl/>
        </w:rPr>
        <w:t>שנערכה ב- 16/5/2019</w:t>
      </w:r>
    </w:p>
    <w:p w:rsidR="00385561" w:rsidRDefault="00385561" w:rsidP="00385561">
      <w:pPr>
        <w:jc w:val="center"/>
        <w:rPr>
          <w:rFonts w:cs="David"/>
          <w:b/>
          <w:bCs/>
          <w:i/>
          <w:iCs/>
          <w:sz w:val="28"/>
          <w:szCs w:val="28"/>
          <w:u w:val="single"/>
          <w:rtl/>
        </w:rPr>
      </w:pPr>
    </w:p>
    <w:p w:rsidR="00385561" w:rsidRDefault="00385561" w:rsidP="00385561">
      <w:pPr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i/>
          <w:iCs/>
          <w:sz w:val="28"/>
          <w:szCs w:val="28"/>
          <w:u w:val="single"/>
          <w:rtl/>
        </w:rPr>
        <w:t>משתתפים:</w:t>
      </w:r>
      <w:r>
        <w:rPr>
          <w:rFonts w:cs="David" w:hint="cs"/>
          <w:sz w:val="28"/>
          <w:szCs w:val="28"/>
          <w:rtl/>
        </w:rPr>
        <w:t xml:space="preserve"> חברי דירקטוריון: עו"ד </w:t>
      </w:r>
      <w:proofErr w:type="spellStart"/>
      <w:r>
        <w:rPr>
          <w:rFonts w:cs="David" w:hint="cs"/>
          <w:sz w:val="28"/>
          <w:szCs w:val="28"/>
          <w:rtl/>
        </w:rPr>
        <w:t>הרשקוביץ</w:t>
      </w:r>
      <w:proofErr w:type="spellEnd"/>
      <w:r>
        <w:rPr>
          <w:rFonts w:cs="David" w:hint="cs"/>
          <w:sz w:val="28"/>
          <w:szCs w:val="28"/>
          <w:rtl/>
        </w:rPr>
        <w:t xml:space="preserve"> , עו"ד </w:t>
      </w:r>
      <w:proofErr w:type="spellStart"/>
      <w:r>
        <w:rPr>
          <w:rFonts w:cs="David" w:hint="cs"/>
          <w:sz w:val="28"/>
          <w:szCs w:val="28"/>
          <w:rtl/>
        </w:rPr>
        <w:t>לוינסון</w:t>
      </w:r>
      <w:proofErr w:type="spellEnd"/>
      <w:r>
        <w:rPr>
          <w:rFonts w:cs="David" w:hint="cs"/>
          <w:sz w:val="28"/>
          <w:szCs w:val="28"/>
          <w:rtl/>
        </w:rPr>
        <w:t xml:space="preserve">, עו"ד קומיסר, </w:t>
      </w:r>
      <w:r>
        <w:rPr>
          <w:rFonts w:cs="David"/>
          <w:sz w:val="28"/>
          <w:szCs w:val="28"/>
          <w:rtl/>
        </w:rPr>
        <w:br/>
      </w:r>
      <w:r>
        <w:rPr>
          <w:rFonts w:cs="David" w:hint="cs"/>
          <w:sz w:val="28"/>
          <w:szCs w:val="28"/>
          <w:rtl/>
        </w:rPr>
        <w:t>עו"ד יאיר אבני.</w:t>
      </w:r>
      <w:r>
        <w:rPr>
          <w:rFonts w:cs="David"/>
          <w:sz w:val="28"/>
          <w:szCs w:val="28"/>
          <w:rtl/>
        </w:rPr>
        <w:br/>
      </w:r>
      <w:r>
        <w:rPr>
          <w:rFonts w:cs="David" w:hint="cs"/>
          <w:b/>
          <w:bCs/>
          <w:i/>
          <w:iCs/>
          <w:sz w:val="28"/>
          <w:szCs w:val="28"/>
          <w:u w:val="single"/>
          <w:rtl/>
        </w:rPr>
        <w:t>משתתפים נוספים:</w:t>
      </w:r>
      <w:r>
        <w:rPr>
          <w:rFonts w:cs="David" w:hint="cs"/>
          <w:sz w:val="28"/>
          <w:szCs w:val="28"/>
          <w:rtl/>
        </w:rPr>
        <w:t xml:space="preserve"> עו"ד </w:t>
      </w:r>
      <w:proofErr w:type="spellStart"/>
      <w:r>
        <w:rPr>
          <w:rFonts w:cs="David" w:hint="cs"/>
          <w:sz w:val="28"/>
          <w:szCs w:val="28"/>
          <w:rtl/>
        </w:rPr>
        <w:t>גולדהמר</w:t>
      </w:r>
      <w:proofErr w:type="spellEnd"/>
      <w:r>
        <w:rPr>
          <w:rFonts w:cs="David" w:hint="cs"/>
          <w:sz w:val="28"/>
          <w:szCs w:val="28"/>
          <w:rtl/>
        </w:rPr>
        <w:t>, רו"ח שמעון גיא, רפי ארז</w:t>
      </w:r>
    </w:p>
    <w:p w:rsidR="00385561" w:rsidRDefault="00385561" w:rsidP="00385561">
      <w:pPr>
        <w:rPr>
          <w:rFonts w:cs="David"/>
          <w:sz w:val="28"/>
          <w:szCs w:val="28"/>
          <w:rtl/>
        </w:rPr>
      </w:pPr>
    </w:p>
    <w:p w:rsidR="00385561" w:rsidRDefault="00385561" w:rsidP="00385561">
      <w:pPr>
        <w:rPr>
          <w:rFonts w:cs="David"/>
          <w:b/>
          <w:bCs/>
          <w:i/>
          <w:iCs/>
          <w:sz w:val="28"/>
          <w:szCs w:val="28"/>
          <w:u w:val="single"/>
          <w:rtl/>
        </w:rPr>
      </w:pPr>
      <w:r>
        <w:rPr>
          <w:rFonts w:cs="David" w:hint="cs"/>
          <w:b/>
          <w:bCs/>
          <w:i/>
          <w:iCs/>
          <w:sz w:val="28"/>
          <w:szCs w:val="28"/>
          <w:u w:val="single"/>
          <w:rtl/>
        </w:rPr>
        <w:t>על סדר היום:</w:t>
      </w:r>
    </w:p>
    <w:p w:rsidR="00385561" w:rsidRDefault="00385561" w:rsidP="00385561">
      <w:pPr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i/>
          <w:iCs/>
          <w:sz w:val="28"/>
          <w:szCs w:val="28"/>
          <w:u w:val="single"/>
          <w:rtl/>
        </w:rPr>
        <w:t>מאזן כספים 2018:</w:t>
      </w:r>
      <w:r>
        <w:rPr>
          <w:rFonts w:cs="David" w:hint="cs"/>
          <w:sz w:val="28"/>
          <w:szCs w:val="28"/>
          <w:rtl/>
        </w:rPr>
        <w:t>הדו"ח מצביע על הפסד של 42,000 ₪ .</w:t>
      </w:r>
      <w:r>
        <w:rPr>
          <w:rFonts w:cs="David"/>
          <w:sz w:val="28"/>
          <w:szCs w:val="28"/>
          <w:rtl/>
        </w:rPr>
        <w:br/>
      </w:r>
      <w:r>
        <w:rPr>
          <w:rFonts w:cs="David" w:hint="cs"/>
          <w:sz w:val="28"/>
          <w:szCs w:val="28"/>
          <w:rtl/>
        </w:rPr>
        <w:t>שאינם כוללים תקבול בסך 43,000 ₪ דמי ניהול מיום 9/18 עד 31/12/18 של שפעת מים, כמו כן תשלום חד פעמי של 70,000 ₪ לעובד אחזקה שפרש לגמלאות בגין ימי חופשה.</w:t>
      </w:r>
    </w:p>
    <w:p w:rsidR="00385561" w:rsidRDefault="00385561" w:rsidP="00385561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הועלה לדיון שאלת חיובה של יזמית בנין אשל שפעת מים בדמי ניהול בגין שטחים שטרם נמכרו/הושכרו, יו"ר הדירקטוריון עו"ד </w:t>
      </w:r>
      <w:proofErr w:type="spellStart"/>
      <w:r>
        <w:rPr>
          <w:rFonts w:cs="David" w:hint="cs"/>
          <w:sz w:val="28"/>
          <w:szCs w:val="28"/>
          <w:rtl/>
        </w:rPr>
        <w:t>הרשקוביץ</w:t>
      </w:r>
      <w:proofErr w:type="spellEnd"/>
      <w:r>
        <w:rPr>
          <w:rFonts w:cs="David" w:hint="cs"/>
          <w:sz w:val="28"/>
          <w:szCs w:val="28"/>
          <w:rtl/>
        </w:rPr>
        <w:t xml:space="preserve"> ביקש לא להיות בדיון בסוגיה זאת ויצא החוצה.</w:t>
      </w:r>
    </w:p>
    <w:p w:rsidR="00385561" w:rsidRDefault="00385561" w:rsidP="00385561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רפי ארז הציג את הנתונים בנושא : הדירקטוריון ביקש לקבל מחב' שפעת מים מסמך עמדה של טענותיה בעניין זה.</w:t>
      </w:r>
    </w:p>
    <w:p w:rsidR="00385561" w:rsidRDefault="00385561" w:rsidP="00385561">
      <w:pPr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i/>
          <w:iCs/>
          <w:sz w:val="28"/>
          <w:szCs w:val="28"/>
          <w:u w:val="single"/>
          <w:rtl/>
        </w:rPr>
        <w:t>נושאים שוטפים:</w:t>
      </w:r>
    </w:p>
    <w:p w:rsidR="00385561" w:rsidRDefault="00385561" w:rsidP="00385561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יו"ר הדירקטוריון ביקש להעלות את נושא עדכון שכרו של </w:t>
      </w:r>
      <w:r w:rsidR="000E000F">
        <w:rPr>
          <w:rFonts w:cs="David" w:hint="cs"/>
          <w:sz w:val="28"/>
          <w:szCs w:val="28"/>
          <w:rtl/>
        </w:rPr>
        <w:t>מנכ"ל החברה, רפי ארז יצא ולא נכח</w:t>
      </w:r>
      <w:r>
        <w:rPr>
          <w:rFonts w:cs="David" w:hint="cs"/>
          <w:sz w:val="28"/>
          <w:szCs w:val="28"/>
          <w:rtl/>
        </w:rPr>
        <w:t xml:space="preserve"> בדיון זה הוחלט פה אחד בהסכמת כל הדירקטוריון ובתמיכת אבי </w:t>
      </w:r>
      <w:proofErr w:type="spellStart"/>
      <w:r>
        <w:rPr>
          <w:rFonts w:cs="David" w:hint="cs"/>
          <w:sz w:val="28"/>
          <w:szCs w:val="28"/>
          <w:rtl/>
        </w:rPr>
        <w:t>גולדהמר</w:t>
      </w:r>
      <w:proofErr w:type="spellEnd"/>
      <w:r>
        <w:rPr>
          <w:rFonts w:cs="David" w:hint="cs"/>
          <w:sz w:val="28"/>
          <w:szCs w:val="28"/>
          <w:rtl/>
        </w:rPr>
        <w:t xml:space="preserve"> על עדכון השכר, תוך סיווג כי לעניין פיצוי פיטורין והפרשות, עדכון השכר וההפרשות הם מכאן ואילך ולא יחול רטרואקטיבית יש להחתים את רפי בעניין</w:t>
      </w:r>
      <w:r w:rsidR="00785B80">
        <w:rPr>
          <w:rFonts w:cs="David" w:hint="cs"/>
          <w:sz w:val="28"/>
          <w:szCs w:val="28"/>
          <w:rtl/>
        </w:rPr>
        <w:t xml:space="preserve"> תקנה זו.</w:t>
      </w:r>
      <w:r w:rsidR="00785B80">
        <w:rPr>
          <w:rFonts w:cs="David"/>
          <w:sz w:val="28"/>
          <w:szCs w:val="28"/>
          <w:rtl/>
        </w:rPr>
        <w:br/>
      </w:r>
    </w:p>
    <w:p w:rsidR="00785B80" w:rsidRDefault="00785B80" w:rsidP="00385561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רפי ארז עדכן על החלפת מעבים (מצננים) </w:t>
      </w:r>
      <w:proofErr w:type="spellStart"/>
      <w:r>
        <w:rPr>
          <w:rFonts w:cs="David" w:hint="cs"/>
          <w:sz w:val="28"/>
          <w:szCs w:val="28"/>
          <w:rtl/>
        </w:rPr>
        <w:t>לצ'לר</w:t>
      </w:r>
      <w:proofErr w:type="spellEnd"/>
      <w:r>
        <w:rPr>
          <w:rFonts w:cs="David" w:hint="cs"/>
          <w:sz w:val="28"/>
          <w:szCs w:val="28"/>
          <w:rtl/>
        </w:rPr>
        <w:t xml:space="preserve"> מסוג </w:t>
      </w:r>
      <w:proofErr w:type="spellStart"/>
      <w:r>
        <w:rPr>
          <w:rFonts w:cs="David" w:hint="cs"/>
          <w:sz w:val="28"/>
          <w:szCs w:val="28"/>
          <w:rtl/>
        </w:rPr>
        <w:t>טריין</w:t>
      </w:r>
      <w:proofErr w:type="spellEnd"/>
      <w:r>
        <w:rPr>
          <w:rFonts w:cs="David" w:hint="cs"/>
          <w:sz w:val="28"/>
          <w:szCs w:val="28"/>
          <w:rtl/>
        </w:rPr>
        <w:t xml:space="preserve"> על גג אורן עלות 160,000 ₪ כשחברת הביטוח תשלם 120,000 ₪ </w:t>
      </w:r>
    </w:p>
    <w:p w:rsidR="00785B80" w:rsidRDefault="00785B80" w:rsidP="00785B80">
      <w:pPr>
        <w:rPr>
          <w:rFonts w:cs="David"/>
          <w:sz w:val="28"/>
          <w:szCs w:val="28"/>
          <w:rtl/>
        </w:rPr>
      </w:pPr>
    </w:p>
    <w:p w:rsidR="00785B80" w:rsidRDefault="00785B80" w:rsidP="00785B80">
      <w:pPr>
        <w:rPr>
          <w:rFonts w:cs="David"/>
          <w:sz w:val="28"/>
          <w:szCs w:val="28"/>
          <w:rtl/>
        </w:rPr>
      </w:pPr>
    </w:p>
    <w:p w:rsidR="00785B80" w:rsidRPr="00785B80" w:rsidRDefault="00785B80" w:rsidP="00785B80">
      <w:pPr>
        <w:jc w:val="center"/>
        <w:rPr>
          <w:rFonts w:cs="David"/>
          <w:b/>
          <w:bCs/>
          <w:i/>
          <w:iCs/>
          <w:sz w:val="28"/>
          <w:szCs w:val="28"/>
        </w:rPr>
      </w:pPr>
      <w:r>
        <w:rPr>
          <w:rFonts w:cs="David" w:hint="cs"/>
          <w:b/>
          <w:bCs/>
          <w:i/>
          <w:iCs/>
          <w:sz w:val="28"/>
          <w:szCs w:val="28"/>
          <w:rtl/>
        </w:rPr>
        <w:t>בהעדר נושאים נוספים ננעלה הישיבה!</w:t>
      </w:r>
    </w:p>
    <w:sectPr w:rsidR="00785B80" w:rsidRPr="00785B80" w:rsidSect="003864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683B"/>
    <w:multiLevelType w:val="hybridMultilevel"/>
    <w:tmpl w:val="D196F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561"/>
    <w:rsid w:val="000E000F"/>
    <w:rsid w:val="00385561"/>
    <w:rsid w:val="0038645A"/>
    <w:rsid w:val="003B7F33"/>
    <w:rsid w:val="005B70E5"/>
    <w:rsid w:val="007622F8"/>
    <w:rsid w:val="00785B80"/>
    <w:rsid w:val="00B9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Hadas</dc:creator>
  <cp:lastModifiedBy>Hadas</cp:lastModifiedBy>
  <cp:revision>4</cp:revision>
  <cp:lastPrinted>2019-05-19T06:16:00Z</cp:lastPrinted>
  <dcterms:created xsi:type="dcterms:W3CDTF">2019-05-19T06:04:00Z</dcterms:created>
  <dcterms:modified xsi:type="dcterms:W3CDTF">2019-05-19T10:09:00Z</dcterms:modified>
</cp:coreProperties>
</file>